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606D" w:rsidRPr="00471AC7" w:rsidRDefault="0038606D" w:rsidP="0038606D">
      <w:pPr>
        <w:pStyle w:val="Title"/>
        <w:rPr>
          <w:rFonts w:ascii="Arial Black" w:hAnsi="Arial Black"/>
          <w:sz w:val="28"/>
        </w:rPr>
      </w:pPr>
      <w:smartTag w:uri="urn:schemas-microsoft-com:office:smarttags" w:element="place">
        <w:smartTag w:uri="urn:schemas-microsoft-com:office:smarttags" w:element="PlaceName">
          <w:r w:rsidRPr="00471AC7">
            <w:rPr>
              <w:rFonts w:ascii="Arial Black" w:hAnsi="Arial Black"/>
              <w:sz w:val="28"/>
            </w:rPr>
            <w:t>Mayfield</w:t>
          </w:r>
        </w:smartTag>
        <w:r w:rsidRPr="00471AC7">
          <w:rPr>
            <w:rFonts w:ascii="Arial Black" w:hAnsi="Arial Black"/>
            <w:sz w:val="28"/>
          </w:rPr>
          <w:t xml:space="preserve"> </w:t>
        </w:r>
        <w:smartTag w:uri="urn:schemas-microsoft-com:office:smarttags" w:element="PlaceType">
          <w:r w:rsidRPr="00471AC7">
            <w:rPr>
              <w:rFonts w:ascii="Arial Black" w:hAnsi="Arial Black"/>
              <w:sz w:val="28"/>
            </w:rPr>
            <w:t>High School</w:t>
          </w:r>
        </w:smartTag>
      </w:smartTag>
    </w:p>
    <w:p w:rsidR="0038606D" w:rsidRDefault="0038606D" w:rsidP="0038606D">
      <w:pPr>
        <w:jc w:val="center"/>
        <w:rPr>
          <w:rFonts w:ascii="Arial Black" w:hAnsi="Arial Black"/>
        </w:rPr>
      </w:pPr>
      <w:r w:rsidRPr="00471AC7">
        <w:rPr>
          <w:rFonts w:ascii="Arial Black" w:hAnsi="Arial Black"/>
        </w:rPr>
        <w:t>English I</w:t>
      </w:r>
      <w:bookmarkStart w:id="0" w:name="_GoBack"/>
      <w:bookmarkEnd w:id="0"/>
      <w:r w:rsidRPr="00471AC7">
        <w:rPr>
          <w:rFonts w:ascii="Arial Black" w:hAnsi="Arial Black"/>
        </w:rPr>
        <w:t xml:space="preserve"> </w:t>
      </w:r>
      <w:r>
        <w:rPr>
          <w:rFonts w:ascii="Arial Black" w:hAnsi="Arial Black"/>
        </w:rPr>
        <w:t>-----Introduction to Literature &amp; Composition</w:t>
      </w:r>
    </w:p>
    <w:p w:rsidR="0038606D" w:rsidRDefault="0038606D" w:rsidP="0038606D">
      <w:pPr>
        <w:jc w:val="center"/>
        <w:rPr>
          <w:rFonts w:ascii="Arial Black" w:hAnsi="Arial Black"/>
        </w:rPr>
      </w:pPr>
      <w:r>
        <w:rPr>
          <w:rFonts w:ascii="Arial Black" w:hAnsi="Arial Black"/>
        </w:rPr>
        <w:t>Supply List</w:t>
      </w:r>
    </w:p>
    <w:p w:rsidR="0038606D" w:rsidRPr="00471AC7" w:rsidRDefault="0038606D" w:rsidP="0038606D">
      <w:pPr>
        <w:jc w:val="center"/>
        <w:rPr>
          <w:rFonts w:ascii="Arial Black" w:hAnsi="Arial Black"/>
        </w:rPr>
      </w:pPr>
    </w:p>
    <w:p w:rsidR="0038606D" w:rsidRPr="00A020F6" w:rsidRDefault="0038606D" w:rsidP="0038606D">
      <w:pPr>
        <w:pBdr>
          <w:top w:val="single" w:sz="4" w:space="1" w:color="auto"/>
          <w:left w:val="single" w:sz="4" w:space="4" w:color="auto"/>
          <w:bottom w:val="single" w:sz="4" w:space="1" w:color="auto"/>
          <w:right w:val="single" w:sz="4" w:space="4" w:color="auto"/>
        </w:pBdr>
        <w:rPr>
          <w:rFonts w:ascii="Estrangelo Edessa" w:hAnsi="Estrangelo Edessa" w:cs="Estrangelo Edessa"/>
          <w:b/>
          <w:bCs/>
          <w:sz w:val="28"/>
          <w:szCs w:val="28"/>
        </w:rPr>
      </w:pPr>
      <w:r w:rsidRPr="00A020F6">
        <w:rPr>
          <w:rFonts w:ascii="Estrangelo Edessa" w:hAnsi="Estrangelo Edessa" w:cs="Estrangelo Edessa"/>
          <w:b/>
          <w:bCs/>
          <w:i/>
          <w:sz w:val="28"/>
          <w:szCs w:val="28"/>
          <w:highlight w:val="yellow"/>
        </w:rPr>
        <w:t>Lucky is the teacher whose students want to know how things work</w:t>
      </w:r>
      <w:r w:rsidRPr="00A020F6">
        <w:rPr>
          <w:rFonts w:ascii="Estrangelo Edessa" w:hAnsi="Estrangelo Edessa" w:cs="Estrangelo Edessa"/>
          <w:b/>
          <w:bCs/>
          <w:sz w:val="28"/>
          <w:szCs w:val="28"/>
          <w:highlight w:val="yellow"/>
        </w:rPr>
        <w:t>---anonymous</w:t>
      </w:r>
    </w:p>
    <w:p w:rsidR="0038606D" w:rsidRPr="00165904" w:rsidRDefault="0038606D" w:rsidP="0038606D">
      <w:pPr>
        <w:rPr>
          <w:rFonts w:ascii="Showcard Gothic" w:hAnsi="Showcard Gothic"/>
          <w:b/>
          <w:bCs/>
        </w:rPr>
      </w:pPr>
    </w:p>
    <w:p w:rsidR="0038606D" w:rsidRDefault="0038606D" w:rsidP="0038606D">
      <w:r>
        <w:rPr>
          <w:b/>
          <w:bCs/>
          <w:u w:val="single"/>
        </w:rPr>
        <w:t>Supplies</w:t>
      </w:r>
      <w:r>
        <w:rPr>
          <w:b/>
          <w:bCs/>
        </w:rPr>
        <w:tab/>
      </w:r>
      <w:r>
        <w:rPr>
          <w:b/>
          <w:bCs/>
        </w:rPr>
        <w:tab/>
      </w:r>
      <w:r>
        <w:t xml:space="preserve">8 ½ x 11 </w:t>
      </w:r>
      <w:r w:rsidR="00874316">
        <w:t>composition</w:t>
      </w:r>
      <w:r>
        <w:t xml:space="preserve"> notebook (notebook just for English)</w:t>
      </w:r>
    </w:p>
    <w:p w:rsidR="0038606D" w:rsidRDefault="0038606D" w:rsidP="0038606D">
      <w:pPr>
        <w:ind w:left="1440" w:firstLine="720"/>
      </w:pPr>
      <w:r>
        <w:t>Binder or folder to organize handouts and notes</w:t>
      </w:r>
    </w:p>
    <w:p w:rsidR="0038606D" w:rsidRPr="00874316" w:rsidRDefault="0038606D" w:rsidP="0038606D">
      <w:pPr>
        <w:ind w:left="1440" w:firstLine="720"/>
        <w:rPr>
          <w:b/>
        </w:rPr>
      </w:pPr>
      <w:r w:rsidRPr="00874316">
        <w:rPr>
          <w:b/>
        </w:rPr>
        <w:t xml:space="preserve">One box of Kleenex </w:t>
      </w:r>
    </w:p>
    <w:p w:rsidR="0038606D" w:rsidRDefault="0038606D" w:rsidP="0038606D">
      <w:r>
        <w:tab/>
      </w:r>
      <w:r>
        <w:tab/>
      </w:r>
      <w:r>
        <w:tab/>
        <w:t>loose-leaf notebook paper</w:t>
      </w:r>
    </w:p>
    <w:p w:rsidR="0038606D" w:rsidRDefault="0038606D" w:rsidP="0038606D">
      <w:pPr>
        <w:ind w:left="1440" w:firstLine="720"/>
      </w:pPr>
      <w:r>
        <w:t>pencil &amp; pen &amp; highlighter</w:t>
      </w:r>
    </w:p>
    <w:p w:rsidR="0038606D" w:rsidRDefault="0038606D" w:rsidP="0038606D">
      <w:pPr>
        <w:ind w:left="1440" w:firstLine="720"/>
      </w:pPr>
      <w:r>
        <w:t xml:space="preserve">Post-It notes </w:t>
      </w:r>
    </w:p>
    <w:p w:rsidR="0038606D" w:rsidRDefault="0038606D" w:rsidP="0038606D">
      <w:pPr>
        <w:ind w:left="1440" w:firstLine="720"/>
      </w:pPr>
      <w:r>
        <w:t xml:space="preserve">Folder </w:t>
      </w:r>
    </w:p>
    <w:p w:rsidR="0038606D" w:rsidRDefault="0038606D" w:rsidP="0038606D">
      <w:pPr>
        <w:ind w:left="1440" w:firstLine="720"/>
      </w:pPr>
      <w:r>
        <w:t xml:space="preserve">Text or novel </w:t>
      </w:r>
    </w:p>
    <w:p w:rsidR="0038606D" w:rsidRDefault="00874316" w:rsidP="0038606D">
      <w:pPr>
        <w:ind w:left="2160"/>
      </w:pPr>
      <w:r>
        <w:t>Text book</w:t>
      </w:r>
      <w:r w:rsidR="0038606D">
        <w:t xml:space="preserve"> need</w:t>
      </w:r>
      <w:r>
        <w:t>s</w:t>
      </w:r>
      <w:r w:rsidR="0038606D">
        <w:t xml:space="preserve"> to be covered </w:t>
      </w:r>
    </w:p>
    <w:p w:rsidR="0038606D" w:rsidRDefault="0038606D" w:rsidP="0038606D">
      <w:pPr>
        <w:ind w:left="2160"/>
      </w:pPr>
    </w:p>
    <w:p w:rsidR="0038606D" w:rsidRDefault="0038606D" w:rsidP="0038606D">
      <w:pPr>
        <w:pBdr>
          <w:top w:val="single" w:sz="4" w:space="1" w:color="auto"/>
          <w:left w:val="single" w:sz="4" w:space="4" w:color="auto"/>
          <w:bottom w:val="single" w:sz="4" w:space="1" w:color="auto"/>
          <w:right w:val="single" w:sz="4" w:space="4" w:color="auto"/>
        </w:pBdr>
        <w:jc w:val="center"/>
        <w:rPr>
          <w:rFonts w:ascii="Showcard Gothic" w:hAnsi="Showcard Gothic"/>
          <w:b/>
          <w:sz w:val="32"/>
          <w:szCs w:val="32"/>
        </w:rPr>
      </w:pPr>
      <w:r w:rsidRPr="00A020F6">
        <w:rPr>
          <w:rFonts w:ascii="Showcard Gothic" w:hAnsi="Showcard Gothic"/>
          <w:b/>
          <w:sz w:val="32"/>
          <w:szCs w:val="32"/>
          <w:highlight w:val="lightGray"/>
        </w:rPr>
        <w:t>Novels you will need to purchase this year</w:t>
      </w:r>
      <w:r w:rsidRPr="00FA63C3">
        <w:rPr>
          <w:rFonts w:ascii="Showcard Gothic" w:hAnsi="Showcard Gothic"/>
          <w:b/>
          <w:sz w:val="32"/>
          <w:szCs w:val="32"/>
        </w:rPr>
        <w:t>:</w:t>
      </w:r>
    </w:p>
    <w:p w:rsidR="0038606D" w:rsidRDefault="0038606D" w:rsidP="0038606D">
      <w:pPr>
        <w:jc w:val="center"/>
        <w:rPr>
          <w:rFonts w:ascii="Showcard Gothic" w:hAnsi="Showcard Gothic"/>
          <w:b/>
          <w:sz w:val="32"/>
          <w:szCs w:val="32"/>
        </w:rPr>
      </w:pPr>
    </w:p>
    <w:p w:rsidR="0038606D" w:rsidRPr="002532C2" w:rsidRDefault="0038606D" w:rsidP="0038606D">
      <w:pPr>
        <w:rPr>
          <w:rFonts w:ascii="Verdana" w:hAnsi="Verdana"/>
          <w:b/>
          <w:i/>
        </w:rPr>
      </w:pPr>
      <w:r w:rsidRPr="00A020F6">
        <w:rPr>
          <w:rFonts w:ascii="Verdana" w:hAnsi="Verdana"/>
          <w:b/>
          <w:i/>
          <w:highlight w:val="yellow"/>
        </w:rPr>
        <w:t>The man who does not read good books has no advantage over the man who cannot read them---</w:t>
      </w:r>
      <w:r w:rsidRPr="00A020F6">
        <w:rPr>
          <w:rFonts w:ascii="Verdana" w:hAnsi="Verdana"/>
          <w:b/>
          <w:highlight w:val="yellow"/>
        </w:rPr>
        <w:t>Mark Twain</w:t>
      </w:r>
    </w:p>
    <w:p w:rsidR="0038606D" w:rsidRDefault="0038606D" w:rsidP="0038606D">
      <w:pPr>
        <w:rPr>
          <w:b/>
        </w:rPr>
      </w:pPr>
    </w:p>
    <w:p w:rsidR="0038606D" w:rsidRDefault="007D0C76" w:rsidP="0038606D">
      <w:pPr>
        <w:rPr>
          <w:b/>
        </w:rPr>
      </w:pPr>
      <w:r>
        <w:rPr>
          <w:b/>
        </w:rPr>
        <w:t xml:space="preserve">Please </w:t>
      </w:r>
      <w:r w:rsidR="0038606D">
        <w:rPr>
          <w:b/>
        </w:rPr>
        <w:t>purchase these titles at least two weeks before we start eac</w:t>
      </w:r>
      <w:r>
        <w:rPr>
          <w:b/>
        </w:rPr>
        <w:t xml:space="preserve">h novel.  You will be reminded </w:t>
      </w:r>
      <w:r w:rsidR="0038606D">
        <w:rPr>
          <w:b/>
        </w:rPr>
        <w:t xml:space="preserve">in your weekly letter and online so you have ample time to find these titles.  If the title is located in your textbook it has a T after it.  If I have a class set to loan you, it is has a CS after the title.  Therefore, you will not need to purchase these texts.  However, the others will need to be purchased, borrowed, ordered or checked out the library.    Please be reminded that MHS students have read these titles before and may be willing to lend their copies to you or to sell it to you inexpensively.  </w:t>
      </w:r>
      <w:r>
        <w:rPr>
          <w:b/>
        </w:rPr>
        <w:t>Furthermore</w:t>
      </w:r>
      <w:r w:rsidR="0038606D">
        <w:rPr>
          <w:b/>
        </w:rPr>
        <w:t xml:space="preserve">, now that you know the </w:t>
      </w:r>
      <w:r>
        <w:rPr>
          <w:b/>
        </w:rPr>
        <w:t>book titles,</w:t>
      </w:r>
      <w:r w:rsidR="0038606D">
        <w:rPr>
          <w:b/>
        </w:rPr>
        <w:t xml:space="preserve"> scout out</w:t>
      </w:r>
      <w:r w:rsidR="0038606D">
        <w:rPr>
          <w:b/>
          <w:i/>
        </w:rPr>
        <w:t xml:space="preserve"> </w:t>
      </w:r>
      <w:r w:rsidR="0038606D">
        <w:rPr>
          <w:b/>
        </w:rPr>
        <w:t xml:space="preserve">Half Price Books and stash them away for the proper quarter.  I recommend ordering </w:t>
      </w:r>
      <w:r w:rsidR="0038606D" w:rsidRPr="002532C2">
        <w:rPr>
          <w:b/>
          <w:i/>
        </w:rPr>
        <w:t>The Pen Commandments</w:t>
      </w:r>
      <w:r w:rsidR="0038606D">
        <w:rPr>
          <w:b/>
        </w:rPr>
        <w:t xml:space="preserve"> and </w:t>
      </w:r>
      <w:r>
        <w:rPr>
          <w:b/>
          <w:i/>
        </w:rPr>
        <w:t>The Seventh Most Important Thing</w:t>
      </w:r>
      <w:r w:rsidR="0038606D">
        <w:rPr>
          <w:b/>
        </w:rPr>
        <w:t xml:space="preserve"> on Amazon since they are not regularly stocked at bookstores</w:t>
      </w:r>
      <w:r>
        <w:rPr>
          <w:b/>
        </w:rPr>
        <w:t xml:space="preserve"> and you will also find a better price</w:t>
      </w:r>
      <w:r w:rsidR="0038606D">
        <w:rPr>
          <w:b/>
        </w:rPr>
        <w:t xml:space="preserve">.  If you cannot afford to buy a book for any reason, please see me two weeks we begin reading the book and I will loan you a copy. </w:t>
      </w:r>
      <w:r w:rsidR="0038606D" w:rsidRPr="00FA63C3">
        <w:rPr>
          <w:b/>
        </w:rPr>
        <w:sym w:font="Wingdings" w:char="F04A"/>
      </w:r>
    </w:p>
    <w:p w:rsidR="0038606D" w:rsidRDefault="0038606D" w:rsidP="0038606D">
      <w:pPr>
        <w:rPr>
          <w:b/>
        </w:rPr>
      </w:pPr>
    </w:p>
    <w:p w:rsidR="0038606D" w:rsidRDefault="0038606D" w:rsidP="0038606D">
      <w:pPr>
        <w:tabs>
          <w:tab w:val="left" w:pos="900"/>
          <w:tab w:val="left" w:pos="1800"/>
          <w:tab w:val="left" w:pos="5760"/>
          <w:tab w:val="left" w:pos="8640"/>
        </w:tabs>
        <w:rPr>
          <w:sz w:val="22"/>
        </w:rPr>
      </w:pPr>
      <w:r w:rsidRPr="002532C2">
        <w:rPr>
          <w:b/>
          <w:sz w:val="22"/>
        </w:rPr>
        <w:t>Summer</w:t>
      </w:r>
      <w:r w:rsidRPr="002532C2">
        <w:rPr>
          <w:b/>
          <w:sz w:val="22"/>
        </w:rPr>
        <w:tab/>
      </w:r>
      <w:r>
        <w:rPr>
          <w:sz w:val="22"/>
        </w:rPr>
        <w:tab/>
      </w:r>
      <w:r w:rsidR="007D0C76">
        <w:rPr>
          <w:i/>
          <w:sz w:val="22"/>
        </w:rPr>
        <w:t>The Seventh Most Important Thing</w:t>
      </w:r>
      <w:r>
        <w:rPr>
          <w:sz w:val="22"/>
        </w:rPr>
        <w:tab/>
      </w:r>
      <w:r w:rsidR="007D0C76">
        <w:rPr>
          <w:sz w:val="22"/>
        </w:rPr>
        <w:t>Shelly Pearsall (Wildcat Read)</w:t>
      </w:r>
    </w:p>
    <w:p w:rsidR="0038606D" w:rsidRPr="001A35BD" w:rsidRDefault="0038606D" w:rsidP="0038606D">
      <w:pPr>
        <w:tabs>
          <w:tab w:val="left" w:pos="900"/>
          <w:tab w:val="left" w:pos="1800"/>
          <w:tab w:val="left" w:pos="5760"/>
          <w:tab w:val="left" w:pos="8640"/>
        </w:tabs>
        <w:rPr>
          <w:sz w:val="22"/>
        </w:rPr>
      </w:pPr>
      <w:r>
        <w:rPr>
          <w:sz w:val="22"/>
        </w:rPr>
        <w:tab/>
      </w:r>
      <w:r>
        <w:rPr>
          <w:sz w:val="22"/>
        </w:rPr>
        <w:tab/>
      </w:r>
    </w:p>
    <w:p w:rsidR="0038606D" w:rsidRDefault="0038606D" w:rsidP="0038606D">
      <w:pPr>
        <w:tabs>
          <w:tab w:val="left" w:pos="900"/>
          <w:tab w:val="left" w:pos="1800"/>
          <w:tab w:val="left" w:pos="5760"/>
          <w:tab w:val="left" w:pos="8640"/>
        </w:tabs>
        <w:rPr>
          <w:i/>
          <w:sz w:val="22"/>
        </w:rPr>
      </w:pPr>
      <w:r w:rsidRPr="002532C2">
        <w:rPr>
          <w:b/>
          <w:sz w:val="22"/>
        </w:rPr>
        <w:t>1</w:t>
      </w:r>
      <w:r w:rsidRPr="002532C2">
        <w:rPr>
          <w:b/>
          <w:sz w:val="22"/>
          <w:vertAlign w:val="superscript"/>
        </w:rPr>
        <w:t>st</w:t>
      </w:r>
      <w:r w:rsidRPr="002532C2">
        <w:rPr>
          <w:b/>
          <w:sz w:val="22"/>
        </w:rPr>
        <w:t xml:space="preserve"> </w:t>
      </w:r>
      <w:r>
        <w:rPr>
          <w:sz w:val="22"/>
        </w:rPr>
        <w:tab/>
      </w:r>
      <w:r>
        <w:rPr>
          <w:sz w:val="22"/>
        </w:rPr>
        <w:tab/>
      </w:r>
      <w:r>
        <w:rPr>
          <w:i/>
          <w:sz w:val="22"/>
        </w:rPr>
        <w:t xml:space="preserve">The Pen Commandments: </w:t>
      </w:r>
    </w:p>
    <w:p w:rsidR="0038606D" w:rsidRDefault="0038606D" w:rsidP="0038606D">
      <w:pPr>
        <w:tabs>
          <w:tab w:val="left" w:pos="900"/>
          <w:tab w:val="left" w:pos="1800"/>
          <w:tab w:val="left" w:pos="2160"/>
          <w:tab w:val="left" w:pos="5760"/>
          <w:tab w:val="left" w:pos="8640"/>
        </w:tabs>
        <w:rPr>
          <w:sz w:val="22"/>
        </w:rPr>
      </w:pPr>
      <w:r>
        <w:rPr>
          <w:i/>
          <w:sz w:val="22"/>
        </w:rPr>
        <w:tab/>
      </w:r>
      <w:r>
        <w:rPr>
          <w:i/>
          <w:sz w:val="22"/>
        </w:rPr>
        <w:tab/>
      </w:r>
      <w:r>
        <w:rPr>
          <w:i/>
          <w:sz w:val="22"/>
        </w:rPr>
        <w:tab/>
        <w:t>A Guide for the Beginning Writer</w:t>
      </w:r>
      <w:r>
        <w:rPr>
          <w:sz w:val="22"/>
        </w:rPr>
        <w:tab/>
        <w:t>Steven Frank</w:t>
      </w:r>
    </w:p>
    <w:p w:rsidR="0038606D" w:rsidRPr="007D6B6C" w:rsidRDefault="0038606D" w:rsidP="0038606D">
      <w:pPr>
        <w:tabs>
          <w:tab w:val="left" w:pos="900"/>
          <w:tab w:val="left" w:pos="1800"/>
          <w:tab w:val="left" w:pos="2160"/>
          <w:tab w:val="left" w:pos="5760"/>
          <w:tab w:val="left" w:pos="8640"/>
        </w:tabs>
        <w:rPr>
          <w:sz w:val="22"/>
        </w:rPr>
      </w:pPr>
      <w:r>
        <w:rPr>
          <w:sz w:val="22"/>
        </w:rPr>
        <w:tab/>
      </w:r>
      <w:r>
        <w:rPr>
          <w:sz w:val="22"/>
        </w:rPr>
        <w:tab/>
      </w:r>
      <w:r w:rsidRPr="007D6B6C">
        <w:rPr>
          <w:i/>
          <w:sz w:val="22"/>
        </w:rPr>
        <w:t>Of Mice and Men</w:t>
      </w:r>
      <w:r>
        <w:rPr>
          <w:i/>
          <w:sz w:val="22"/>
        </w:rPr>
        <w:tab/>
      </w:r>
      <w:r>
        <w:rPr>
          <w:sz w:val="22"/>
        </w:rPr>
        <w:t>John Steinbeck</w:t>
      </w:r>
    </w:p>
    <w:p w:rsidR="0038606D" w:rsidRDefault="0038606D" w:rsidP="0038606D">
      <w:pPr>
        <w:tabs>
          <w:tab w:val="left" w:pos="900"/>
          <w:tab w:val="left" w:pos="1800"/>
          <w:tab w:val="left" w:pos="2160"/>
          <w:tab w:val="left" w:pos="5760"/>
          <w:tab w:val="left" w:pos="9540"/>
        </w:tabs>
        <w:ind w:right="-810"/>
        <w:rPr>
          <w:sz w:val="22"/>
        </w:rPr>
      </w:pPr>
      <w:r>
        <w:rPr>
          <w:sz w:val="22"/>
        </w:rPr>
        <w:tab/>
      </w:r>
      <w:r>
        <w:rPr>
          <w:sz w:val="22"/>
        </w:rPr>
        <w:tab/>
      </w:r>
    </w:p>
    <w:p w:rsidR="0038606D" w:rsidRDefault="0038606D" w:rsidP="0038606D">
      <w:pPr>
        <w:tabs>
          <w:tab w:val="left" w:pos="1800"/>
          <w:tab w:val="left" w:pos="5760"/>
          <w:tab w:val="left" w:pos="8640"/>
        </w:tabs>
        <w:rPr>
          <w:sz w:val="22"/>
        </w:rPr>
      </w:pPr>
      <w:r w:rsidRPr="002532C2">
        <w:rPr>
          <w:b/>
          <w:sz w:val="22"/>
        </w:rPr>
        <w:t>2</w:t>
      </w:r>
      <w:r w:rsidRPr="002532C2">
        <w:rPr>
          <w:b/>
          <w:sz w:val="22"/>
          <w:vertAlign w:val="superscript"/>
        </w:rPr>
        <w:t>nd</w:t>
      </w:r>
      <w:r>
        <w:rPr>
          <w:sz w:val="22"/>
        </w:rPr>
        <w:tab/>
      </w:r>
      <w:r>
        <w:rPr>
          <w:i/>
          <w:iCs/>
          <w:sz w:val="22"/>
        </w:rPr>
        <w:t>1984</w:t>
      </w:r>
      <w:r>
        <w:rPr>
          <w:i/>
          <w:sz w:val="22"/>
        </w:rPr>
        <w:tab/>
      </w:r>
      <w:r>
        <w:rPr>
          <w:sz w:val="22"/>
        </w:rPr>
        <w:t>George Orwell</w:t>
      </w:r>
    </w:p>
    <w:p w:rsidR="0038606D" w:rsidRPr="00744784" w:rsidRDefault="0038606D" w:rsidP="0038606D">
      <w:pPr>
        <w:tabs>
          <w:tab w:val="left" w:pos="1800"/>
          <w:tab w:val="left" w:pos="5760"/>
          <w:tab w:val="left" w:pos="8640"/>
        </w:tabs>
        <w:rPr>
          <w:sz w:val="22"/>
        </w:rPr>
      </w:pPr>
      <w:r>
        <w:rPr>
          <w:sz w:val="22"/>
        </w:rPr>
        <w:tab/>
      </w:r>
    </w:p>
    <w:p w:rsidR="0038606D" w:rsidRDefault="0038606D" w:rsidP="0038606D">
      <w:pPr>
        <w:tabs>
          <w:tab w:val="left" w:pos="1800"/>
          <w:tab w:val="left" w:pos="5760"/>
          <w:tab w:val="left" w:pos="8640"/>
        </w:tabs>
        <w:rPr>
          <w:sz w:val="22"/>
        </w:rPr>
      </w:pPr>
      <w:r w:rsidRPr="002532C2">
        <w:rPr>
          <w:b/>
          <w:sz w:val="22"/>
        </w:rPr>
        <w:t>3</w:t>
      </w:r>
      <w:r w:rsidRPr="002532C2">
        <w:rPr>
          <w:b/>
          <w:sz w:val="22"/>
          <w:vertAlign w:val="superscript"/>
        </w:rPr>
        <w:t>rd</w:t>
      </w:r>
      <w:r w:rsidRPr="002532C2">
        <w:rPr>
          <w:b/>
          <w:sz w:val="22"/>
        </w:rPr>
        <w:t xml:space="preserve"> </w:t>
      </w:r>
      <w:r>
        <w:rPr>
          <w:sz w:val="22"/>
        </w:rPr>
        <w:tab/>
      </w:r>
      <w:r w:rsidRPr="000A5B56">
        <w:rPr>
          <w:i/>
          <w:sz w:val="22"/>
        </w:rPr>
        <w:t>Macbeth</w:t>
      </w:r>
      <w:r>
        <w:rPr>
          <w:i/>
          <w:sz w:val="22"/>
        </w:rPr>
        <w:tab/>
      </w:r>
      <w:r>
        <w:rPr>
          <w:sz w:val="22"/>
        </w:rPr>
        <w:t>William Shakespeare</w:t>
      </w:r>
    </w:p>
    <w:p w:rsidR="0038606D" w:rsidRDefault="0038606D" w:rsidP="0038606D">
      <w:pPr>
        <w:tabs>
          <w:tab w:val="left" w:pos="1800"/>
          <w:tab w:val="left" w:pos="5760"/>
          <w:tab w:val="left" w:pos="8640"/>
        </w:tabs>
        <w:rPr>
          <w:sz w:val="22"/>
        </w:rPr>
      </w:pPr>
      <w:r>
        <w:rPr>
          <w:sz w:val="22"/>
        </w:rPr>
        <w:tab/>
      </w:r>
    </w:p>
    <w:p w:rsidR="0038606D" w:rsidRDefault="0038606D" w:rsidP="0038606D">
      <w:pPr>
        <w:tabs>
          <w:tab w:val="left" w:pos="1800"/>
          <w:tab w:val="left" w:pos="5760"/>
          <w:tab w:val="left" w:pos="8640"/>
        </w:tabs>
        <w:rPr>
          <w:sz w:val="22"/>
        </w:rPr>
      </w:pPr>
      <w:r w:rsidRPr="002532C2">
        <w:rPr>
          <w:b/>
          <w:sz w:val="22"/>
        </w:rPr>
        <w:t>4</w:t>
      </w:r>
      <w:r w:rsidRPr="002532C2">
        <w:rPr>
          <w:b/>
          <w:sz w:val="22"/>
          <w:vertAlign w:val="superscript"/>
        </w:rPr>
        <w:t>th</w:t>
      </w:r>
      <w:r>
        <w:rPr>
          <w:sz w:val="22"/>
        </w:rPr>
        <w:tab/>
      </w:r>
      <w:r w:rsidRPr="00CD5A90">
        <w:rPr>
          <w:i/>
          <w:iCs/>
          <w:sz w:val="22"/>
        </w:rPr>
        <w:t>To Kill a Mockingbird</w:t>
      </w:r>
      <w:r>
        <w:rPr>
          <w:iCs/>
          <w:sz w:val="22"/>
        </w:rPr>
        <w:tab/>
        <w:t>Harper Lee</w:t>
      </w:r>
    </w:p>
    <w:p w:rsidR="005A2797" w:rsidRDefault="0038606D" w:rsidP="00874316">
      <w:pPr>
        <w:tabs>
          <w:tab w:val="left" w:pos="1800"/>
          <w:tab w:val="left" w:pos="5760"/>
          <w:tab w:val="left" w:pos="8640"/>
        </w:tabs>
      </w:pPr>
      <w:r>
        <w:rPr>
          <w:sz w:val="22"/>
        </w:rPr>
        <w:tab/>
      </w:r>
    </w:p>
    <w:sectPr w:rsidR="005A2797" w:rsidSect="0038606D">
      <w:pgSz w:w="12240" w:h="15840"/>
      <w:pgMar w:top="720" w:right="1440" w:bottom="1440" w:left="1440" w:header="720" w:footer="720" w:gutter="0"/>
      <w:pgBorders w:offsetFrom="page">
        <w:top w:val="single" w:sz="12" w:space="24" w:color="auto"/>
        <w:left w:val="single" w:sz="12" w:space="24" w:color="auto"/>
        <w:bottom w:val="single" w:sz="12" w:space="24" w:color="auto"/>
        <w:right w:val="single" w:sz="1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Black">
    <w:panose1 w:val="020B0A04020102020204"/>
    <w:charset w:val="00"/>
    <w:family w:val="swiss"/>
    <w:pitch w:val="variable"/>
    <w:sig w:usb0="00000287" w:usb1="00000000" w:usb2="00000000" w:usb3="00000000" w:csb0="0000009F" w:csb1="00000000"/>
  </w:font>
  <w:font w:name="Estrangelo Edessa">
    <w:panose1 w:val="03080600000000000000"/>
    <w:charset w:val="00"/>
    <w:family w:val="script"/>
    <w:pitch w:val="variable"/>
    <w:sig w:usb0="80002043" w:usb1="00000000" w:usb2="00000080" w:usb3="00000000" w:csb0="00000001" w:csb1="00000000"/>
  </w:font>
  <w:font w:name="Showcard Gothic">
    <w:altName w:val="Courier New"/>
    <w:panose1 w:val="04020904020102020604"/>
    <w:charset w:val="00"/>
    <w:family w:val="decorativ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06D"/>
    <w:rsid w:val="00361CDF"/>
    <w:rsid w:val="0038606D"/>
    <w:rsid w:val="00403189"/>
    <w:rsid w:val="005A2797"/>
    <w:rsid w:val="00771816"/>
    <w:rsid w:val="007D0C76"/>
    <w:rsid w:val="008743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5FD4B619"/>
  <w15:docId w15:val="{0F42F21E-CC51-4FFB-8B8E-E5C634621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606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38606D"/>
    <w:pPr>
      <w:jc w:val="center"/>
    </w:pPr>
    <w:rPr>
      <w:sz w:val="36"/>
    </w:rPr>
  </w:style>
  <w:style w:type="character" w:customStyle="1" w:styleId="TitleChar">
    <w:name w:val="Title Char"/>
    <w:basedOn w:val="DefaultParagraphFont"/>
    <w:link w:val="Title"/>
    <w:rsid w:val="0038606D"/>
    <w:rPr>
      <w:rFonts w:ascii="Times New Roman" w:eastAsia="Times New Roman" w:hAnsi="Times New Roman" w:cs="Times New Roman"/>
      <w:sz w:val="36"/>
      <w:szCs w:val="24"/>
    </w:rPr>
  </w:style>
  <w:style w:type="paragraph" w:styleId="BalloonText">
    <w:name w:val="Balloon Text"/>
    <w:basedOn w:val="Normal"/>
    <w:link w:val="BalloonTextChar"/>
    <w:uiPriority w:val="99"/>
    <w:semiHidden/>
    <w:unhideWhenUsed/>
    <w:rsid w:val="00874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431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1623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mfscd</dc:creator>
  <cp:lastModifiedBy>MFCSD</cp:lastModifiedBy>
  <cp:revision>2</cp:revision>
  <cp:lastPrinted>2016-08-15T17:34:00Z</cp:lastPrinted>
  <dcterms:created xsi:type="dcterms:W3CDTF">2016-08-15T17:34:00Z</dcterms:created>
  <dcterms:modified xsi:type="dcterms:W3CDTF">2016-08-15T17:34:00Z</dcterms:modified>
</cp:coreProperties>
</file>